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0D0" w:rsidRPr="00476C29" w:rsidRDefault="00D410D0" w:rsidP="00476C29">
      <w:pPr>
        <w:jc w:val="left"/>
        <w:rPr>
          <w:rFonts w:ascii="Aptos" w:eastAsia="Times New Roman" w:hAnsi="Aptos" w:cs="Times New Roman"/>
          <w:color w:val="000000"/>
          <w:lang w:eastAsia="nl-NL"/>
        </w:rPr>
      </w:pPr>
    </w:p>
    <w:p w:rsidR="00B96491" w:rsidRDefault="007106D2" w:rsidP="00B96491">
      <w:pPr>
        <w:jc w:val="right"/>
        <w:rPr>
          <w:rFonts w:asciiTheme="majorHAnsi" w:eastAsia="Times New Roman" w:hAnsiTheme="majorHAnsi" w:cstheme="majorHAnsi"/>
          <w:b/>
          <w:bCs/>
          <w:color w:val="000000"/>
        </w:rPr>
      </w:pPr>
      <w:r w:rsidRPr="0071304F">
        <w:rPr>
          <w:rFonts w:cstheme="minorHAnsi"/>
          <w:b/>
          <w:noProof/>
          <w:sz w:val="22"/>
          <w:szCs w:val="22"/>
        </w:rPr>
        <w:drawing>
          <wp:inline distT="0" distB="0" distL="0" distR="0" wp14:anchorId="141F6738" wp14:editId="13C789F1">
            <wp:extent cx="1642135" cy="931817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3473" cy="95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491" w:rsidRPr="00B96491" w:rsidRDefault="00B96491" w:rsidP="00565F46">
      <w:pPr>
        <w:rPr>
          <w:rFonts w:asciiTheme="majorHAnsi" w:eastAsia="Times New Roman" w:hAnsiTheme="majorHAnsi" w:cstheme="majorHAnsi"/>
          <w:b/>
          <w:bCs/>
          <w:color w:val="000000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Aan de informateurs</w:t>
      </w:r>
    </w:p>
    <w:p w:rsidR="00B96491" w:rsidRPr="00F72D23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F72D23">
        <w:rPr>
          <w:rFonts w:ascii="Times New Roman" w:eastAsia="Times New Roman" w:hAnsi="Times New Roman" w:cs="Times New Roman"/>
          <w:lang w:eastAsia="nl-NL"/>
        </w:rPr>
        <w:t xml:space="preserve">In verband met het geplande gesprek op 4 april 2026 </w:t>
      </w:r>
      <w:r>
        <w:rPr>
          <w:rFonts w:ascii="Times New Roman" w:eastAsia="Times New Roman" w:hAnsi="Times New Roman" w:cs="Times New Roman"/>
          <w:lang w:eastAsia="nl-NL"/>
        </w:rPr>
        <w:t>worden door</w:t>
      </w:r>
      <w:r w:rsidRPr="00F72D23">
        <w:rPr>
          <w:rFonts w:ascii="Times New Roman" w:eastAsia="Times New Roman" w:hAnsi="Times New Roman" w:cs="Times New Roman"/>
          <w:lang w:eastAsia="nl-NL"/>
        </w:rPr>
        <w:t xml:space="preserve"> raadslid Bert Vriezen en fractievoorzitter Ad Struijs, de aan de politieke partijen gestelde vragen schriftelijk beantwoord en toegelicht.</w:t>
      </w:r>
    </w:p>
    <w:p w:rsidR="00B96491" w:rsidRPr="00F72D23" w:rsidRDefault="00455696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w:pict w14:anchorId="71C3D359"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B96491" w:rsidRPr="00F72D23" w:rsidRDefault="00B96491" w:rsidP="00B96491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Inleiding</w:t>
      </w:r>
    </w:p>
    <w:p w:rsidR="00B96491" w:rsidRPr="00476C29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476C29">
        <w:rPr>
          <w:rFonts w:ascii="Times New Roman" w:eastAsia="Times New Roman" w:hAnsi="Times New Roman" w:cs="Times New Roman"/>
          <w:lang w:eastAsia="nl-NL"/>
        </w:rPr>
        <w:t>De raad heeft u tijdens de raadsvergadering van 2 april benoemd tot onafhankelijk informateur. Wij waarderen in het bijzonder uw aandacht voor bestuurlijke vernieuwing en uw brede blik op de samenleving—onderwerpen die ook voor Pro Krimpenerwaard (</w:t>
      </w:r>
      <w:proofErr w:type="gramStart"/>
      <w:r w:rsidRPr="00476C29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 w:rsidRPr="00476C29">
        <w:rPr>
          <w:rFonts w:ascii="Times New Roman" w:eastAsia="Times New Roman" w:hAnsi="Times New Roman" w:cs="Times New Roman"/>
          <w:lang w:eastAsia="nl-NL"/>
        </w:rPr>
        <w:t>) leidend zijn.</w:t>
      </w:r>
    </w:p>
    <w:p w:rsidR="00B96491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476C29">
        <w:rPr>
          <w:rFonts w:ascii="Times New Roman" w:eastAsia="Times New Roman" w:hAnsi="Times New Roman" w:cs="Times New Roman"/>
          <w:lang w:eastAsia="nl-NL"/>
        </w:rPr>
        <w:t xml:space="preserve">Wij constateren daarnaast dat ons verkiezingsprogramma op veel punten overeenkomt met dat van </w:t>
      </w:r>
      <w:r>
        <w:rPr>
          <w:rFonts w:ascii="Times New Roman" w:eastAsia="Times New Roman" w:hAnsi="Times New Roman" w:cs="Times New Roman"/>
          <w:lang w:eastAsia="nl-NL"/>
        </w:rPr>
        <w:t>Leefbaar</w:t>
      </w:r>
      <w:r w:rsidRPr="00476C29">
        <w:rPr>
          <w:rFonts w:ascii="Times New Roman" w:eastAsia="Times New Roman" w:hAnsi="Times New Roman" w:cs="Times New Roman"/>
          <w:lang w:eastAsia="nl-NL"/>
        </w:rPr>
        <w:t>, wat een goede basis biedt voor samenwerking. Tegelijk zien wij dat er inhoudelijke verschillen blijven bestaan, onder meer op het dossier vluchtelingen en statushouders.</w:t>
      </w:r>
      <w:r>
        <w:rPr>
          <w:rFonts w:ascii="Times New Roman" w:eastAsia="Times New Roman" w:hAnsi="Times New Roman" w:cs="Times New Roman"/>
          <w:lang w:eastAsia="nl-NL"/>
        </w:rPr>
        <w:t xml:space="preserve"> Dat blijkt ook als de Stemwijzer wordt gebruikt. </w:t>
      </w:r>
    </w:p>
    <w:p w:rsidR="00B96491" w:rsidRPr="00F72D23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>
        <w:rPr>
          <w:rFonts w:ascii="Times New Roman" w:eastAsia="Times New Roman" w:hAnsi="Times New Roman" w:cs="Times New Roman"/>
          <w:lang w:eastAsia="nl-NL"/>
        </w:rPr>
        <w:t>Al enige tijd is</w:t>
      </w:r>
      <w:r w:rsidRPr="00F72D23">
        <w:rPr>
          <w:rFonts w:ascii="Times New Roman" w:eastAsia="Times New Roman" w:hAnsi="Times New Roman" w:cs="Times New Roman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lang w:eastAsia="nl-NL"/>
        </w:rPr>
        <w:t>Pro Krimpenerwaard in gesprek</w:t>
      </w:r>
      <w:r w:rsidRPr="00F72D23">
        <w:rPr>
          <w:rFonts w:ascii="Times New Roman" w:eastAsia="Times New Roman" w:hAnsi="Times New Roman" w:cs="Times New Roman"/>
          <w:lang w:eastAsia="nl-NL"/>
        </w:rPr>
        <w:t xml:space="preserve"> met GroenLinks-PvdA over een ver</w:t>
      </w:r>
      <w:r w:rsidR="00D766E2">
        <w:rPr>
          <w:rFonts w:ascii="Times New Roman" w:eastAsia="Times New Roman" w:hAnsi="Times New Roman" w:cs="Times New Roman"/>
          <w:lang w:eastAsia="nl-NL"/>
        </w:rPr>
        <w:t>gaande vorm van samenwerking.</w:t>
      </w:r>
      <w:bookmarkStart w:id="0" w:name="_GoBack"/>
      <w:bookmarkEnd w:id="0"/>
    </w:p>
    <w:p w:rsidR="00B96491" w:rsidRPr="00F72D23" w:rsidRDefault="00B96491" w:rsidP="00B96491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Vragen</w:t>
      </w: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1. Hoe taxeert u de verkiezingsuitslag en welke conclusies verbindt u daaraan?</w:t>
      </w:r>
      <w:r w:rsidRPr="00F72D23">
        <w:rPr>
          <w:rFonts w:ascii="Times New Roman" w:eastAsia="Times New Roman" w:hAnsi="Times New Roman" w:cs="Times New Roman"/>
          <w:lang w:eastAsia="nl-NL"/>
        </w:rPr>
        <w:br/>
      </w:r>
    </w:p>
    <w:p w:rsidR="00B96491" w:rsidRPr="00F72D23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r w:rsidRPr="00F72D23">
        <w:rPr>
          <w:rFonts w:ascii="Times New Roman" w:eastAsia="Times New Roman" w:hAnsi="Times New Roman" w:cs="Times New Roman"/>
          <w:lang w:eastAsia="nl-NL"/>
        </w:rPr>
        <w:t>Er zijn twee duidelijke winnaars: Leefbaar Krimpenerwaard en Forum voor Democratie (FVD). Daarnaast zijn er verliezers: VGBK en, in mindere mate, de ChristenUnie. De overige partijen zijn stabiel gebleven.</w:t>
      </w: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</w:p>
    <w:p w:rsidR="00B96491" w:rsidRPr="00B96491" w:rsidRDefault="00B96491" w:rsidP="00B96491">
      <w:pPr>
        <w:jc w:val="left"/>
        <w:rPr>
          <w:rFonts w:ascii="Times New Roman" w:eastAsia="Times New Roman" w:hAnsi="Times New Roman" w:cs="Times New Roman"/>
          <w:color w:val="000000" w:themeColor="text1"/>
          <w:lang w:eastAsia="nl-NL"/>
        </w:rPr>
      </w:pPr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 xml:space="preserve">De kiezer geeft hiermee een helder signaal af: er is behoefte aan een andere koers, met meer aandacht voor wonen (speciaal ook voor jongeren), inspraak, aandacht voor de verschillende kernen en de manier waarop besluiten tot stand komen. </w:t>
      </w:r>
      <w:proofErr w:type="gramStart"/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>PK</w:t>
      </w:r>
      <w:proofErr w:type="gramEnd"/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 xml:space="preserve"> herkent dit signaal en heeft deze thema’s de afgelopen jaren consequent geagendeerd.</w:t>
      </w: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b/>
          <w:bCs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2. Zijn er vooraf afspraken over coalitievorming gemaakt?</w:t>
      </w:r>
    </w:p>
    <w:p w:rsidR="00B96491" w:rsidRPr="00B96491" w:rsidRDefault="00B96491" w:rsidP="00B96491">
      <w:pPr>
        <w:jc w:val="left"/>
        <w:rPr>
          <w:rFonts w:ascii="Times New Roman" w:eastAsia="Times New Roman" w:hAnsi="Times New Roman" w:cs="Times New Roman"/>
          <w:color w:val="000000" w:themeColor="text1"/>
          <w:lang w:eastAsia="nl-NL"/>
        </w:rPr>
      </w:pPr>
      <w:r w:rsidRPr="00F72D23">
        <w:rPr>
          <w:rFonts w:ascii="Times New Roman" w:eastAsia="Times New Roman" w:hAnsi="Times New Roman" w:cs="Times New Roman"/>
          <w:lang w:eastAsia="nl-NL"/>
        </w:rPr>
        <w:br/>
        <w:t xml:space="preserve">Er zijn geen formele afspraken gemaakt door Pro Krimpenerwaard of andere partijen. Wel hebben er informele, oriënterende gesprekken plaatsgevonden met onder andere SGP, </w:t>
      </w:r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>Leefbaar, CDA en GL/PvdA (Progressief Nederland) over de mogelijke vorming van een gemeenschappelijke fractie.</w:t>
      </w:r>
    </w:p>
    <w:p w:rsidR="00B96491" w:rsidRPr="005A0BB9" w:rsidRDefault="00B96491" w:rsidP="00B96491">
      <w:pPr>
        <w:jc w:val="left"/>
        <w:rPr>
          <w:rFonts w:ascii="Times New Roman" w:eastAsia="Times New Roman" w:hAnsi="Times New Roman" w:cs="Times New Roman"/>
          <w:b/>
          <w:bCs/>
          <w:color w:val="EE0000"/>
          <w:lang w:eastAsia="nl-NL"/>
        </w:rPr>
      </w:pP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lastRenderedPageBreak/>
        <w:t>3. Zijn er blokkades op samenwerking met andere partijen?</w:t>
      </w:r>
      <w:r w:rsidRPr="00F72D23">
        <w:rPr>
          <w:rFonts w:ascii="Times New Roman" w:eastAsia="Times New Roman" w:hAnsi="Times New Roman" w:cs="Times New Roman"/>
          <w:lang w:eastAsia="nl-NL"/>
        </w:rPr>
        <w:br/>
      </w:r>
    </w:p>
    <w:p w:rsidR="00B96491" w:rsidRPr="00476C29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proofErr w:type="gramStart"/>
      <w:r w:rsidRPr="00476C29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 w:rsidRPr="00476C29">
        <w:rPr>
          <w:rFonts w:ascii="Times New Roman" w:eastAsia="Times New Roman" w:hAnsi="Times New Roman" w:cs="Times New Roman"/>
          <w:lang w:eastAsia="nl-NL"/>
        </w:rPr>
        <w:t xml:space="preserve"> staat in beginsel open voor samenwerking met partijen die handelen binnen de kaders van de rechtsstaat en de geldende wetgeving.</w:t>
      </w:r>
    </w:p>
    <w:p w:rsidR="00B96491" w:rsidRPr="00F72D23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476C29">
        <w:rPr>
          <w:rFonts w:ascii="Times New Roman" w:eastAsia="Times New Roman" w:hAnsi="Times New Roman" w:cs="Times New Roman"/>
          <w:lang w:eastAsia="nl-NL"/>
        </w:rPr>
        <w:t xml:space="preserve">Voor PK is samenwerking niet vanzelfsprekend wanneer fundamentele uitgangspunten rond </w:t>
      </w:r>
      <w:proofErr w:type="spellStart"/>
      <w:r w:rsidRPr="00476C29">
        <w:rPr>
          <w:rFonts w:ascii="Times New Roman" w:eastAsia="Times New Roman" w:hAnsi="Times New Roman" w:cs="Times New Roman"/>
          <w:lang w:eastAsia="nl-NL"/>
        </w:rPr>
        <w:t>inclusiviteit</w:t>
      </w:r>
      <w:proofErr w:type="spellEnd"/>
      <w:r w:rsidRPr="00476C29">
        <w:rPr>
          <w:rFonts w:ascii="Times New Roman" w:eastAsia="Times New Roman" w:hAnsi="Times New Roman" w:cs="Times New Roman"/>
          <w:lang w:eastAsia="nl-NL"/>
        </w:rPr>
        <w:t xml:space="preserve"> en rechtsstatelijkheid onder druk staan. Wij kiezen bewust voor samenwerking die bijdraagt aan een stabiel, verbindend en betrouwbaar bestuur.</w:t>
      </w: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b/>
          <w:bCs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4. Welke speerpunten moeten in een coalitieakkoord worden opgenomen?</w:t>
      </w: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b/>
          <w:bCs/>
          <w:lang w:eastAsia="nl-NL"/>
        </w:rPr>
      </w:pPr>
    </w:p>
    <w:p w:rsidR="00B96491" w:rsidRPr="006D6C0E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proofErr w:type="gramStart"/>
      <w:r w:rsidRPr="006D6C0E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 w:rsidRPr="006D6C0E">
        <w:rPr>
          <w:rFonts w:ascii="Times New Roman" w:eastAsia="Times New Roman" w:hAnsi="Times New Roman" w:cs="Times New Roman"/>
          <w:lang w:eastAsia="nl-NL"/>
        </w:rPr>
        <w:t xml:space="preserve"> hecht aan een akkoord met duidelijke, uitvoerbare prioriteiten:</w:t>
      </w:r>
    </w:p>
    <w:p w:rsidR="00B96491" w:rsidRPr="006D6C0E" w:rsidRDefault="00B96491" w:rsidP="00B9649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6D6C0E">
        <w:rPr>
          <w:rFonts w:ascii="Times New Roman" w:eastAsia="Times New Roman" w:hAnsi="Times New Roman" w:cs="Times New Roman"/>
          <w:b/>
          <w:bCs/>
          <w:lang w:eastAsia="nl-NL"/>
        </w:rPr>
        <w:t>Inspraak en participatie:</w:t>
      </w:r>
      <w:r w:rsidRPr="006D6C0E">
        <w:rPr>
          <w:rFonts w:ascii="Times New Roman" w:eastAsia="Times New Roman" w:hAnsi="Times New Roman" w:cs="Times New Roman"/>
          <w:lang w:eastAsia="nl-NL"/>
        </w:rPr>
        <w:t xml:space="preserve"> versterking van de rol van inwoners, onder andere via dorpsraden en nieuwe vormen van participatie</w:t>
      </w:r>
    </w:p>
    <w:p w:rsidR="00B96491" w:rsidRPr="006D6C0E" w:rsidRDefault="00B96491" w:rsidP="00B9649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6D6C0E">
        <w:rPr>
          <w:rFonts w:ascii="Times New Roman" w:eastAsia="Times New Roman" w:hAnsi="Times New Roman" w:cs="Times New Roman"/>
          <w:b/>
          <w:bCs/>
          <w:lang w:eastAsia="nl-NL"/>
        </w:rPr>
        <w:t>Wonen:</w:t>
      </w:r>
      <w:r w:rsidRPr="006D6C0E">
        <w:rPr>
          <w:rFonts w:ascii="Times New Roman" w:eastAsia="Times New Roman" w:hAnsi="Times New Roman" w:cs="Times New Roman"/>
          <w:lang w:eastAsia="nl-NL"/>
        </w:rPr>
        <w:t xml:space="preserve"> versnelling van betaalbare woningbouw, met prioriteit voor jongeren en senioren uit de Krimpenerwaard, inclusief concrete plannen per kern</w:t>
      </w:r>
      <w:r>
        <w:rPr>
          <w:rFonts w:ascii="Times New Roman" w:eastAsia="Times New Roman" w:hAnsi="Times New Roman" w:cs="Times New Roman"/>
          <w:lang w:eastAsia="nl-NL"/>
        </w:rPr>
        <w:t xml:space="preserve"> samen met inwoners. Vereenvoudiging van woonregels, leegstandsbeleid, bouw </w:t>
      </w:r>
      <w:proofErr w:type="spellStart"/>
      <w:r>
        <w:rPr>
          <w:rFonts w:ascii="Times New Roman" w:eastAsia="Times New Roman" w:hAnsi="Times New Roman" w:cs="Times New Roman"/>
          <w:lang w:eastAsia="nl-NL"/>
        </w:rPr>
        <w:t>flexwoningen</w:t>
      </w:r>
      <w:proofErr w:type="spellEnd"/>
      <w:r>
        <w:rPr>
          <w:rFonts w:ascii="Times New Roman" w:eastAsia="Times New Roman" w:hAnsi="Times New Roman" w:cs="Times New Roman"/>
          <w:lang w:eastAsia="nl-NL"/>
        </w:rPr>
        <w:t xml:space="preserve"> als oplossing op korte termijn.</w:t>
      </w:r>
    </w:p>
    <w:p w:rsidR="00B96491" w:rsidRPr="006D6C0E" w:rsidRDefault="00B96491" w:rsidP="00B9649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6D6C0E">
        <w:rPr>
          <w:rFonts w:ascii="Times New Roman" w:eastAsia="Times New Roman" w:hAnsi="Times New Roman" w:cs="Times New Roman"/>
          <w:b/>
          <w:bCs/>
          <w:lang w:eastAsia="nl-NL"/>
        </w:rPr>
        <w:t>Evenwichtige uitvoering van beleid:</w:t>
      </w:r>
      <w:r w:rsidRPr="006D6C0E">
        <w:rPr>
          <w:rFonts w:ascii="Times New Roman" w:eastAsia="Times New Roman" w:hAnsi="Times New Roman" w:cs="Times New Roman"/>
          <w:lang w:eastAsia="nl-NL"/>
        </w:rPr>
        <w:t xml:space="preserve"> uitvoering van wettelijke opgaven (zoals de Spreidingswet), met oog voor draagvlak en lokale balans</w:t>
      </w:r>
    </w:p>
    <w:p w:rsidR="00B96491" w:rsidRPr="00F72D23" w:rsidRDefault="00B96491" w:rsidP="00B96491">
      <w:pPr>
        <w:numPr>
          <w:ilvl w:val="0"/>
          <w:numId w:val="1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6D6C0E">
        <w:rPr>
          <w:rFonts w:ascii="Times New Roman" w:eastAsia="Times New Roman" w:hAnsi="Times New Roman" w:cs="Times New Roman"/>
          <w:b/>
          <w:bCs/>
          <w:lang w:eastAsia="nl-NL"/>
        </w:rPr>
        <w:t>Duurzaamheid en leefomgeving:</w:t>
      </w:r>
      <w:r w:rsidRPr="006D6C0E">
        <w:rPr>
          <w:rFonts w:ascii="Times New Roman" w:eastAsia="Times New Roman" w:hAnsi="Times New Roman" w:cs="Times New Roman"/>
          <w:lang w:eastAsia="nl-NL"/>
        </w:rPr>
        <w:t xml:space="preserve"> verdere inzet op natuurbehou</w:t>
      </w:r>
      <w:r>
        <w:rPr>
          <w:rFonts w:ascii="Times New Roman" w:eastAsia="Times New Roman" w:hAnsi="Times New Roman" w:cs="Times New Roman"/>
          <w:lang w:eastAsia="nl-NL"/>
        </w:rPr>
        <w:t>d, duurzaamheid en dierenwelzijn.</w:t>
      </w: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b/>
          <w:bCs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 xml:space="preserve">5. Wat zijn </w:t>
      </w:r>
      <w:proofErr w:type="spellStart"/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onopgeefbare</w:t>
      </w:r>
      <w:proofErr w:type="spellEnd"/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 xml:space="preserve"> punten?</w:t>
      </w: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</w:p>
    <w:p w:rsidR="00B96491" w:rsidRPr="00F72D23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proofErr w:type="gramStart"/>
      <w:r w:rsidRPr="005411C3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 w:rsidRPr="005411C3">
        <w:rPr>
          <w:rFonts w:ascii="Times New Roman" w:eastAsia="Times New Roman" w:hAnsi="Times New Roman" w:cs="Times New Roman"/>
          <w:lang w:eastAsia="nl-NL"/>
        </w:rPr>
        <w:t xml:space="preserve"> hanteert geen rigide “breekpunten”, maar verwacht dat een coalitieakkoord in lijn is met bovenstaande uitgangspunten en bestuurlijke betrouwbaarheid waarborgt.</w:t>
      </w:r>
    </w:p>
    <w:p w:rsidR="00B96491" w:rsidRDefault="00B96491" w:rsidP="00B96491">
      <w:pPr>
        <w:pStyle w:val="isselectedend"/>
        <w:spacing w:before="0" w:beforeAutospacing="0" w:after="0" w:afterAutospacing="0"/>
        <w:rPr>
          <w:b/>
          <w:bCs/>
        </w:rPr>
      </w:pPr>
    </w:p>
    <w:p w:rsidR="00B96491" w:rsidRDefault="00B96491" w:rsidP="00B96491">
      <w:pPr>
        <w:pStyle w:val="isselectedend"/>
        <w:spacing w:before="0" w:beforeAutospacing="0" w:after="0" w:afterAutospacing="0"/>
        <w:rPr>
          <w:b/>
          <w:bCs/>
        </w:rPr>
      </w:pPr>
      <w:r w:rsidRPr="00F72D23">
        <w:rPr>
          <w:b/>
          <w:bCs/>
        </w:rPr>
        <w:t>6. Welke coalitie heeft uw voorkeur?</w:t>
      </w:r>
    </w:p>
    <w:p w:rsidR="00B96491" w:rsidRPr="00582188" w:rsidRDefault="00B96491" w:rsidP="00B96491">
      <w:pPr>
        <w:pStyle w:val="isselectedend"/>
        <w:spacing w:before="0" w:beforeAutospacing="0" w:after="0" w:afterAutospacing="0"/>
      </w:pPr>
      <w:r w:rsidRPr="00F72D23">
        <w:br/>
      </w:r>
      <w:proofErr w:type="gramStart"/>
      <w:r w:rsidRPr="00582188">
        <w:t>PK</w:t>
      </w:r>
      <w:proofErr w:type="gramEnd"/>
      <w:r w:rsidRPr="00582188">
        <w:t xml:space="preserve"> ziet kansen voor een stabiele meerderheid in een brede coalitie (17–18 zetels). Daarbij zijn onder andere de volgende varianten denkbaar:</w:t>
      </w:r>
    </w:p>
    <w:p w:rsidR="00B96491" w:rsidRPr="00582188" w:rsidRDefault="00B96491" w:rsidP="00B9649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 xml:space="preserve">Leefbaar – SGP – CDA – </w:t>
      </w:r>
      <w:proofErr w:type="gramStart"/>
      <w:r w:rsidRPr="00582188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>
        <w:rPr>
          <w:rFonts w:ascii="Times New Roman" w:eastAsia="Times New Roman" w:hAnsi="Times New Roman" w:cs="Times New Roman"/>
          <w:lang w:eastAsia="nl-NL"/>
        </w:rPr>
        <w:t xml:space="preserve"> (18 zetels)</w:t>
      </w:r>
    </w:p>
    <w:p w:rsidR="00B96491" w:rsidRPr="00582188" w:rsidRDefault="00B96491" w:rsidP="00B96491">
      <w:pPr>
        <w:numPr>
          <w:ilvl w:val="0"/>
          <w:numId w:val="1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 xml:space="preserve">Leefbaar – SGP – PK </w:t>
      </w:r>
      <w:proofErr w:type="gramStart"/>
      <w:r w:rsidRPr="00582188">
        <w:rPr>
          <w:rFonts w:ascii="Times New Roman" w:eastAsia="Times New Roman" w:hAnsi="Times New Roman" w:cs="Times New Roman"/>
          <w:lang w:eastAsia="nl-NL"/>
        </w:rPr>
        <w:t>–  Progressief</w:t>
      </w:r>
      <w:proofErr w:type="gramEnd"/>
      <w:r w:rsidRPr="00582188">
        <w:rPr>
          <w:rFonts w:ascii="Times New Roman" w:eastAsia="Times New Roman" w:hAnsi="Times New Roman" w:cs="Times New Roman"/>
          <w:lang w:eastAsia="nl-NL"/>
        </w:rPr>
        <w:t xml:space="preserve"> Nederland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 xml:space="preserve">– (CU) (17 of </w:t>
      </w:r>
      <w:r>
        <w:rPr>
          <w:rFonts w:ascii="Times New Roman" w:eastAsia="Times New Roman" w:hAnsi="Times New Roman" w:cs="Times New Roman"/>
          <w:lang w:eastAsia="nl-NL"/>
        </w:rPr>
        <w:t>18 zetels)</w:t>
      </w:r>
    </w:p>
    <w:p w:rsidR="00B96491" w:rsidRPr="00F72D23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proofErr w:type="gramStart"/>
      <w:r w:rsidRPr="00582188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 w:rsidRPr="00582188">
        <w:rPr>
          <w:rFonts w:ascii="Times New Roman" w:eastAsia="Times New Roman" w:hAnsi="Times New Roman" w:cs="Times New Roman"/>
          <w:lang w:eastAsia="nl-NL"/>
        </w:rPr>
        <w:t xml:space="preserve"> is bereid om in verschillende samenstellingen verantwoordelijkheid te nemen en denkt actief mee in werkbare combinaties.</w:t>
      </w:r>
    </w:p>
    <w:p w:rsidR="00B96491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 xml:space="preserve">7. Wie is uw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nl-NL"/>
        </w:rPr>
        <w:t>wethouders</w:t>
      </w: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kandidaat</w:t>
      </w:r>
      <w:proofErr w:type="spellEnd"/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?</w:t>
      </w:r>
      <w:r w:rsidRPr="00F72D23">
        <w:rPr>
          <w:rFonts w:ascii="Times New Roman" w:eastAsia="Times New Roman" w:hAnsi="Times New Roman" w:cs="Times New Roman"/>
          <w:lang w:eastAsia="nl-NL"/>
        </w:rPr>
        <w:br/>
      </w:r>
    </w:p>
    <w:p w:rsidR="00B96491" w:rsidRPr="00582188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proofErr w:type="gramStart"/>
      <w:r w:rsidRPr="00582188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 w:rsidRPr="00582188">
        <w:rPr>
          <w:rFonts w:ascii="Times New Roman" w:eastAsia="Times New Roman" w:hAnsi="Times New Roman" w:cs="Times New Roman"/>
          <w:lang w:eastAsia="nl-NL"/>
        </w:rPr>
        <w:t xml:space="preserve"> beschikt over een sterke kandidaat voor de portefeuille Ruimtelijke Ordening.</w:t>
      </w:r>
    </w:p>
    <w:p w:rsidR="00B96491" w:rsidRPr="00582188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 xml:space="preserve">Ongeacht deelname aan het college is </w:t>
      </w:r>
      <w:proofErr w:type="gramStart"/>
      <w:r w:rsidRPr="00582188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 w:rsidRPr="00582188">
        <w:rPr>
          <w:rFonts w:ascii="Times New Roman" w:eastAsia="Times New Roman" w:hAnsi="Times New Roman" w:cs="Times New Roman"/>
          <w:lang w:eastAsia="nl-NL"/>
        </w:rPr>
        <w:t xml:space="preserve"> bereid om constructief bij te dragen aan de totstandkoming van een akkoord. Onze inzet is daarbij:</w:t>
      </w:r>
    </w:p>
    <w:p w:rsidR="00B96491" w:rsidRPr="00582188" w:rsidRDefault="00B96491" w:rsidP="00B9649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Inhoudelijk scherp en oplossingsgericht</w:t>
      </w:r>
    </w:p>
    <w:p w:rsidR="00B96491" w:rsidRPr="00582188" w:rsidRDefault="00B96491" w:rsidP="00B9649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Betrouwbaar en zorgvuldig in het proces</w:t>
      </w:r>
    </w:p>
    <w:p w:rsidR="00B96491" w:rsidRPr="00582188" w:rsidRDefault="00B96491" w:rsidP="00B96491">
      <w:pPr>
        <w:numPr>
          <w:ilvl w:val="0"/>
          <w:numId w:val="10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Gericht op samenwerking en verbinding tussen coalitie en oppositie</w:t>
      </w:r>
    </w:p>
    <w:p w:rsidR="00B96491" w:rsidRPr="00F72D23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F72D23">
        <w:rPr>
          <w:rFonts w:ascii="Times New Roman" w:eastAsia="Times New Roman" w:hAnsi="Times New Roman" w:cs="Times New Roman"/>
          <w:lang w:eastAsia="nl-NL"/>
        </w:rPr>
        <w:lastRenderedPageBreak/>
        <w:t>Gezien het recente unanieme besluit van de raad om, in het kader van bezuinigingen, het aantal wethouders te reduceren van vijf naar vier, houden wij hier nadrukkelijk rekening mee.</w:t>
      </w:r>
    </w:p>
    <w:p w:rsidR="00B96491" w:rsidRDefault="00B96491" w:rsidP="00B96491">
      <w:pPr>
        <w:pStyle w:val="isselectedend"/>
        <w:spacing w:before="0" w:beforeAutospacing="0" w:after="0" w:afterAutospacing="0"/>
      </w:pPr>
      <w:r w:rsidRPr="00F72D23">
        <w:rPr>
          <w:b/>
          <w:bCs/>
        </w:rPr>
        <w:t>8. Oordeel over de huidige bestuurscultuur</w:t>
      </w:r>
      <w:r w:rsidRPr="00F72D23">
        <w:br/>
      </w:r>
    </w:p>
    <w:p w:rsidR="00B96491" w:rsidRPr="00582188" w:rsidRDefault="00B96491" w:rsidP="00B96491">
      <w:pPr>
        <w:pStyle w:val="isselectedend"/>
        <w:spacing w:before="0" w:beforeAutospacing="0" w:after="0" w:afterAutospacing="0"/>
      </w:pPr>
      <w:proofErr w:type="gramStart"/>
      <w:r w:rsidRPr="00582188">
        <w:t>PK</w:t>
      </w:r>
      <w:proofErr w:type="gramEnd"/>
      <w:r w:rsidRPr="00582188">
        <w:t xml:space="preserve"> ziet ruimte voor verbetering in de bestuurscultuur, met name op het gebied van:</w:t>
      </w:r>
    </w:p>
    <w:p w:rsidR="00B96491" w:rsidRPr="00582188" w:rsidRDefault="00B96491" w:rsidP="00B9649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Betere samenwerking tussen raad en college</w:t>
      </w:r>
    </w:p>
    <w:p w:rsidR="00B96491" w:rsidRPr="00582188" w:rsidRDefault="00B96491" w:rsidP="00B9649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Serieuzere betrokkenheid van inwoners bij besluitvorming</w:t>
      </w:r>
    </w:p>
    <w:p w:rsidR="00B96491" w:rsidRPr="00582188" w:rsidRDefault="00B96491" w:rsidP="00B96491">
      <w:pPr>
        <w:numPr>
          <w:ilvl w:val="0"/>
          <w:numId w:val="9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Meer openheid voor verschillende perspectieven</w:t>
      </w:r>
    </w:p>
    <w:p w:rsidR="00B96491" w:rsidRPr="00F72D23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Wij willen bijdragen aan een cultuur waarin samenwerking, vertrouwen en transparantie centraal staan.</w:t>
      </w:r>
    </w:p>
    <w:p w:rsidR="00B96491" w:rsidRPr="00F72D23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9. Knelpunten, zorgen en kansen</w:t>
      </w:r>
    </w:p>
    <w:p w:rsidR="00B96491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bCs/>
          <w:lang w:eastAsia="nl-NL"/>
        </w:rPr>
      </w:pPr>
      <w:r w:rsidRPr="00F72D23">
        <w:rPr>
          <w:rFonts w:ascii="Times New Roman" w:eastAsia="Times New Roman" w:hAnsi="Times New Roman" w:cs="Times New Roman"/>
          <w:b/>
          <w:bCs/>
          <w:lang w:eastAsia="nl-NL"/>
        </w:rPr>
        <w:t>Zorg:</w:t>
      </w:r>
    </w:p>
    <w:p w:rsidR="00B96491" w:rsidRPr="00B96491" w:rsidRDefault="00B96491" w:rsidP="00B9649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lang w:eastAsia="nl-NL"/>
        </w:rPr>
      </w:pPr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 xml:space="preserve">Sommige partijen hebben aangegeven moeite te hebben met inhoudelijk goede mensen van </w:t>
      </w:r>
      <w:proofErr w:type="gramStart"/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>PK</w:t>
      </w:r>
      <w:proofErr w:type="gramEnd"/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>, volgens hun opgave vanwege onze toon als oppositie in de debatten.</w:t>
      </w:r>
    </w:p>
    <w:p w:rsidR="00B96491" w:rsidRPr="00B96491" w:rsidRDefault="00B96491" w:rsidP="00B96491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color w:val="000000" w:themeColor="text1"/>
          <w:lang w:eastAsia="nl-NL"/>
        </w:rPr>
      </w:pPr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>Wij zullen in de coalitie een heel ander geluid laten horen, waarbij natuurlijk de inhoud nog steeds voorop staat, maar de toon veel meer neutraal vragend zal zijn.</w:t>
      </w:r>
    </w:p>
    <w:p w:rsidR="00B96491" w:rsidRPr="00B96491" w:rsidRDefault="00B96491" w:rsidP="00B96491">
      <w:pPr>
        <w:spacing w:before="100" w:beforeAutospacing="1" w:after="100" w:afterAutospacing="1"/>
        <w:ind w:left="720"/>
        <w:jc w:val="left"/>
        <w:rPr>
          <w:rFonts w:ascii="Times New Roman" w:eastAsia="Times New Roman" w:hAnsi="Times New Roman" w:cs="Times New Roman"/>
          <w:color w:val="000000" w:themeColor="text1"/>
          <w:lang w:eastAsia="nl-NL"/>
        </w:rPr>
      </w:pPr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 xml:space="preserve">De zorg is dat sommige partijen niet goed kunnen inschatten hoe </w:t>
      </w:r>
      <w:proofErr w:type="gramStart"/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>PK</w:t>
      </w:r>
      <w:proofErr w:type="gramEnd"/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 xml:space="preserve"> anders kan en zal handelen als coalitiepartij. </w:t>
      </w:r>
    </w:p>
    <w:p w:rsidR="00B96491" w:rsidRPr="00B96491" w:rsidRDefault="00B96491" w:rsidP="00B96491">
      <w:pPr>
        <w:numPr>
          <w:ilvl w:val="0"/>
          <w:numId w:val="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 w:themeColor="text1"/>
          <w:lang w:eastAsia="nl-NL"/>
        </w:rPr>
      </w:pPr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 xml:space="preserve">Mogelijk doordat sommige partijen grotendeels willen vasthouden aan het huidige bestuur door alleen de VKGB te wisselen voor Leefbaar. Dan wordt het </w:t>
      </w:r>
      <w:proofErr w:type="gramStart"/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>ons inziens</w:t>
      </w:r>
      <w:proofErr w:type="gramEnd"/>
      <w:r w:rsidRPr="00B96491">
        <w:rPr>
          <w:rFonts w:ascii="Times New Roman" w:eastAsia="Times New Roman" w:hAnsi="Times New Roman" w:cs="Times New Roman"/>
          <w:color w:val="000000" w:themeColor="text1"/>
          <w:lang w:eastAsia="nl-NL"/>
        </w:rPr>
        <w:t xml:space="preserve"> nagenoeg onmogelijk om de gewenste bestuurscultuur te wijzigen. Ook al is dat een grote wens van Leefbaar en de SGP.</w:t>
      </w:r>
    </w:p>
    <w:p w:rsidR="00B96491" w:rsidRPr="00582188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b/>
          <w:bCs/>
          <w:lang w:eastAsia="nl-NL"/>
        </w:rPr>
        <w:t>Kansen:</w:t>
      </w:r>
    </w:p>
    <w:p w:rsidR="00B96491" w:rsidRPr="00582188" w:rsidRDefault="00B96491" w:rsidP="00B9649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Versterking van de samenwerking tussen coalitie en oppositie, wat leidt tot meer draagvlak en betere besluitvorming</w:t>
      </w:r>
    </w:p>
    <w:p w:rsidR="00B96491" w:rsidRPr="00582188" w:rsidRDefault="00B96491" w:rsidP="00B9649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Inzet van ervaren bestuurders die stabiliteit en kwaliteit toevoegen</w:t>
      </w:r>
    </w:p>
    <w:p w:rsidR="00B96491" w:rsidRPr="00582188" w:rsidRDefault="00B96491" w:rsidP="00B96491">
      <w:pPr>
        <w:numPr>
          <w:ilvl w:val="0"/>
          <w:numId w:val="8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r w:rsidRPr="00582188">
        <w:rPr>
          <w:rFonts w:ascii="Times New Roman" w:eastAsia="Times New Roman" w:hAnsi="Times New Roman" w:cs="Times New Roman"/>
          <w:lang w:eastAsia="nl-NL"/>
        </w:rPr>
        <w:t>Ruimte voor partijen die constructief, betrouwbaar en verbindend opereren</w:t>
      </w:r>
    </w:p>
    <w:p w:rsidR="00B96491" w:rsidRPr="00582188" w:rsidRDefault="00B96491" w:rsidP="00B96491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lang w:eastAsia="nl-NL"/>
        </w:rPr>
      </w:pPr>
      <w:proofErr w:type="gramStart"/>
      <w:r w:rsidRPr="00582188">
        <w:rPr>
          <w:rFonts w:ascii="Times New Roman" w:eastAsia="Times New Roman" w:hAnsi="Times New Roman" w:cs="Times New Roman"/>
          <w:lang w:eastAsia="nl-NL"/>
        </w:rPr>
        <w:t>PK</w:t>
      </w:r>
      <w:proofErr w:type="gramEnd"/>
      <w:r w:rsidRPr="00582188">
        <w:rPr>
          <w:rFonts w:ascii="Times New Roman" w:eastAsia="Times New Roman" w:hAnsi="Times New Roman" w:cs="Times New Roman"/>
          <w:lang w:eastAsia="nl-NL"/>
        </w:rPr>
        <w:t xml:space="preserve"> wil hierin nadrukkelijk een positieve en actieve rol spelen.</w:t>
      </w:r>
    </w:p>
    <w:p w:rsidR="00B96491" w:rsidRPr="00F72D23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</w:p>
    <w:p w:rsidR="00B96491" w:rsidRDefault="00B96491" w:rsidP="00B96491">
      <w:pPr>
        <w:pStyle w:val="isselectedend"/>
        <w:spacing w:before="0" w:beforeAutospacing="0" w:after="0" w:afterAutospacing="0"/>
      </w:pPr>
      <w:r w:rsidRPr="00F72D23">
        <w:rPr>
          <w:b/>
          <w:bCs/>
        </w:rPr>
        <w:t>Slotopmerking</w:t>
      </w:r>
      <w:r w:rsidRPr="00F72D23">
        <w:br/>
      </w:r>
    </w:p>
    <w:p w:rsidR="00B96491" w:rsidRPr="00D17BB0" w:rsidRDefault="00B96491" w:rsidP="00B96491">
      <w:pPr>
        <w:pStyle w:val="isselectedend"/>
        <w:spacing w:before="0" w:beforeAutospacing="0" w:after="0" w:afterAutospacing="0"/>
      </w:pPr>
      <w:r w:rsidRPr="00D17BB0">
        <w:t>Pro Krimpenerwaard stelt zich constructief, verantwoordelijk en samenwerkingsgericht op. Wij zijn bereid om, waar mogelijk, een verbindende rol te spelen in het vormen van een stabiel en toekomstgericht bestuur.</w:t>
      </w:r>
    </w:p>
    <w:p w:rsidR="00D17BB0" w:rsidRPr="00F72D23" w:rsidRDefault="00B96491" w:rsidP="00B96491">
      <w:pPr>
        <w:jc w:val="left"/>
        <w:rPr>
          <w:rFonts w:ascii="Times New Roman" w:eastAsia="Times New Roman" w:hAnsi="Times New Roman" w:cs="Times New Roman"/>
          <w:lang w:eastAsia="nl-NL"/>
        </w:rPr>
      </w:pPr>
      <w:r w:rsidRPr="00D17BB0">
        <w:rPr>
          <w:rFonts w:ascii="Times New Roman" w:eastAsia="Times New Roman" w:hAnsi="Times New Roman" w:cs="Times New Roman"/>
          <w:lang w:eastAsia="nl-NL"/>
        </w:rPr>
        <w:t>Wij vertrouwen erop dat u deze bijdrage betrekt bij uw verdere verkenning.</w:t>
      </w:r>
    </w:p>
    <w:p w:rsidR="006E6C7A" w:rsidRPr="0023411C" w:rsidRDefault="00455696" w:rsidP="0023411C">
      <w:pPr>
        <w:jc w:val="left"/>
        <w:rPr>
          <w:rFonts w:ascii="Aptos" w:eastAsia="Times New Roman" w:hAnsi="Aptos" w:cs="Times New Roman"/>
          <w:color w:val="000000"/>
          <w:lang w:eastAsia="nl-NL"/>
        </w:rPr>
      </w:pPr>
    </w:p>
    <w:sectPr w:rsidR="006E6C7A" w:rsidRPr="0023411C" w:rsidSect="00B622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altName w:val="Calibri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15C"/>
    <w:multiLevelType w:val="multilevel"/>
    <w:tmpl w:val="926C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26C80"/>
    <w:multiLevelType w:val="multilevel"/>
    <w:tmpl w:val="7878F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F1137"/>
    <w:multiLevelType w:val="multilevel"/>
    <w:tmpl w:val="4058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F43B4"/>
    <w:multiLevelType w:val="hybridMultilevel"/>
    <w:tmpl w:val="14FECAD6"/>
    <w:lvl w:ilvl="0" w:tplc="0413001B">
      <w:start w:val="1"/>
      <w:numFmt w:val="lowerRoman"/>
      <w:lvlText w:val="%1."/>
      <w:lvlJc w:val="righ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755B46"/>
    <w:multiLevelType w:val="multilevel"/>
    <w:tmpl w:val="93EA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060092"/>
    <w:multiLevelType w:val="multilevel"/>
    <w:tmpl w:val="105C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6B63FC"/>
    <w:multiLevelType w:val="multilevel"/>
    <w:tmpl w:val="14A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83C"/>
    <w:multiLevelType w:val="multilevel"/>
    <w:tmpl w:val="26D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F0202"/>
    <w:multiLevelType w:val="hybridMultilevel"/>
    <w:tmpl w:val="89C486A2"/>
    <w:lvl w:ilvl="0" w:tplc="04130019">
      <w:start w:val="1"/>
      <w:numFmt w:val="lowerLetter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621AF7"/>
    <w:multiLevelType w:val="hybridMultilevel"/>
    <w:tmpl w:val="B552B692"/>
    <w:lvl w:ilvl="0" w:tplc="B1E42BAC">
      <w:start w:val="1"/>
      <w:numFmt w:val="lowerLetter"/>
      <w:lvlText w:val="%1."/>
      <w:lvlJc w:val="right"/>
      <w:pPr>
        <w:ind w:left="1428" w:hanging="360"/>
      </w:pPr>
      <w:rPr>
        <w:rFonts w:asciiTheme="majorHAnsi" w:eastAsiaTheme="minorHAnsi" w:hAnsiTheme="majorHAnsi" w:cstheme="majorHAnsi"/>
      </w:r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DBB7B85"/>
    <w:multiLevelType w:val="hybridMultilevel"/>
    <w:tmpl w:val="FD707F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46C31"/>
    <w:multiLevelType w:val="multilevel"/>
    <w:tmpl w:val="AD844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1C"/>
    <w:rsid w:val="00002D6D"/>
    <w:rsid w:val="00074C44"/>
    <w:rsid w:val="0007741F"/>
    <w:rsid w:val="00090B08"/>
    <w:rsid w:val="000C22BD"/>
    <w:rsid w:val="00114BB2"/>
    <w:rsid w:val="001567FC"/>
    <w:rsid w:val="00163E87"/>
    <w:rsid w:val="00165367"/>
    <w:rsid w:val="001733CF"/>
    <w:rsid w:val="001808F9"/>
    <w:rsid w:val="001C26E1"/>
    <w:rsid w:val="001D417C"/>
    <w:rsid w:val="002249C7"/>
    <w:rsid w:val="0023411C"/>
    <w:rsid w:val="00276231"/>
    <w:rsid w:val="002A1A18"/>
    <w:rsid w:val="002C036E"/>
    <w:rsid w:val="002E7B93"/>
    <w:rsid w:val="00303F5B"/>
    <w:rsid w:val="003802F7"/>
    <w:rsid w:val="003813F4"/>
    <w:rsid w:val="003A2E1C"/>
    <w:rsid w:val="003E5F17"/>
    <w:rsid w:val="003F29DA"/>
    <w:rsid w:val="00412A1F"/>
    <w:rsid w:val="00425541"/>
    <w:rsid w:val="00425EEB"/>
    <w:rsid w:val="00451242"/>
    <w:rsid w:val="00455696"/>
    <w:rsid w:val="00462B79"/>
    <w:rsid w:val="00476C29"/>
    <w:rsid w:val="0048113F"/>
    <w:rsid w:val="00487DC5"/>
    <w:rsid w:val="004A4CC3"/>
    <w:rsid w:val="004C7540"/>
    <w:rsid w:val="004E40BB"/>
    <w:rsid w:val="00512D88"/>
    <w:rsid w:val="005152F0"/>
    <w:rsid w:val="005239B0"/>
    <w:rsid w:val="00524552"/>
    <w:rsid w:val="005411C3"/>
    <w:rsid w:val="00565F46"/>
    <w:rsid w:val="00571B9F"/>
    <w:rsid w:val="00571ED8"/>
    <w:rsid w:val="00582188"/>
    <w:rsid w:val="00585F19"/>
    <w:rsid w:val="005C0330"/>
    <w:rsid w:val="005D1350"/>
    <w:rsid w:val="005E1A27"/>
    <w:rsid w:val="00624968"/>
    <w:rsid w:val="006266E4"/>
    <w:rsid w:val="00666E64"/>
    <w:rsid w:val="00673416"/>
    <w:rsid w:val="006D6C0E"/>
    <w:rsid w:val="006F39A8"/>
    <w:rsid w:val="007106D2"/>
    <w:rsid w:val="00722F1E"/>
    <w:rsid w:val="00766D65"/>
    <w:rsid w:val="007D4024"/>
    <w:rsid w:val="007D58B7"/>
    <w:rsid w:val="007F226A"/>
    <w:rsid w:val="00822814"/>
    <w:rsid w:val="00830EDF"/>
    <w:rsid w:val="0083679C"/>
    <w:rsid w:val="00841C6A"/>
    <w:rsid w:val="00891BD8"/>
    <w:rsid w:val="008A447F"/>
    <w:rsid w:val="008F5620"/>
    <w:rsid w:val="0090321E"/>
    <w:rsid w:val="0092147D"/>
    <w:rsid w:val="00927C6D"/>
    <w:rsid w:val="00973E08"/>
    <w:rsid w:val="009C07F9"/>
    <w:rsid w:val="009D1113"/>
    <w:rsid w:val="009D6BBF"/>
    <w:rsid w:val="00A0071A"/>
    <w:rsid w:val="00A23ABF"/>
    <w:rsid w:val="00A26D7F"/>
    <w:rsid w:val="00A541C1"/>
    <w:rsid w:val="00A76F8B"/>
    <w:rsid w:val="00A77B3D"/>
    <w:rsid w:val="00A83D09"/>
    <w:rsid w:val="00AD4E8C"/>
    <w:rsid w:val="00AE4CBD"/>
    <w:rsid w:val="00B53AB1"/>
    <w:rsid w:val="00B62206"/>
    <w:rsid w:val="00B63A6D"/>
    <w:rsid w:val="00B7039C"/>
    <w:rsid w:val="00B925C5"/>
    <w:rsid w:val="00B96491"/>
    <w:rsid w:val="00BD68D1"/>
    <w:rsid w:val="00C22CED"/>
    <w:rsid w:val="00C32CFC"/>
    <w:rsid w:val="00C74BD0"/>
    <w:rsid w:val="00CA2026"/>
    <w:rsid w:val="00CB4ACB"/>
    <w:rsid w:val="00CC232A"/>
    <w:rsid w:val="00CD4EE8"/>
    <w:rsid w:val="00D01E26"/>
    <w:rsid w:val="00D17BB0"/>
    <w:rsid w:val="00D40465"/>
    <w:rsid w:val="00D410D0"/>
    <w:rsid w:val="00D51345"/>
    <w:rsid w:val="00D64E12"/>
    <w:rsid w:val="00D766E2"/>
    <w:rsid w:val="00D96F1F"/>
    <w:rsid w:val="00DA00F3"/>
    <w:rsid w:val="00DB771C"/>
    <w:rsid w:val="00E73649"/>
    <w:rsid w:val="00EA3BEF"/>
    <w:rsid w:val="00EC45CA"/>
    <w:rsid w:val="00F30A71"/>
    <w:rsid w:val="00F32C5C"/>
    <w:rsid w:val="00F41BA7"/>
    <w:rsid w:val="00F4628B"/>
    <w:rsid w:val="00F5212D"/>
    <w:rsid w:val="00F72D23"/>
    <w:rsid w:val="00FC215F"/>
    <w:rsid w:val="00FC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CEEA"/>
  <w15:chartTrackingRefBased/>
  <w15:docId w15:val="{758DF434-2ED4-8D4B-924F-B3D4C0FC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pPr>
      <w:jc w:val="both"/>
    </w:pPr>
  </w:style>
  <w:style w:type="paragraph" w:styleId="Kop3">
    <w:name w:val="heading 3"/>
    <w:basedOn w:val="Standaard"/>
    <w:link w:val="Kop3Char"/>
    <w:uiPriority w:val="9"/>
    <w:qFormat/>
    <w:rsid w:val="00F72D2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2341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nl-NL"/>
    </w:rPr>
  </w:style>
  <w:style w:type="character" w:styleId="Zwaar">
    <w:name w:val="Strong"/>
    <w:basedOn w:val="Standaardalinea-lettertype"/>
    <w:uiPriority w:val="22"/>
    <w:qFormat/>
    <w:rsid w:val="0023411C"/>
    <w:rPr>
      <w:b/>
      <w:bCs/>
    </w:rPr>
  </w:style>
  <w:style w:type="character" w:customStyle="1" w:styleId="apple-converted-space">
    <w:name w:val="apple-converted-space"/>
    <w:basedOn w:val="Standaardalinea-lettertype"/>
    <w:rsid w:val="0023411C"/>
  </w:style>
  <w:style w:type="paragraph" w:styleId="Lijstalinea">
    <w:name w:val="List Paragraph"/>
    <w:basedOn w:val="Standaard"/>
    <w:uiPriority w:val="34"/>
    <w:qFormat/>
    <w:rsid w:val="002341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23411C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F72D23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customStyle="1" w:styleId="isselectedend">
    <w:name w:val="isselectedend"/>
    <w:basedOn w:val="Standaard"/>
    <w:rsid w:val="00F72D2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929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cp:lastPrinted>2026-04-03T21:35:00Z</cp:lastPrinted>
  <dcterms:created xsi:type="dcterms:W3CDTF">2026-04-06T23:07:00Z</dcterms:created>
  <dcterms:modified xsi:type="dcterms:W3CDTF">2026-04-06T23:07:00Z</dcterms:modified>
</cp:coreProperties>
</file>