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7A" w:rsidRDefault="006608E9" w:rsidP="006608E9">
      <w:pPr>
        <w:jc w:val="right"/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378D302A" wp14:editId="3E7D843D">
            <wp:extent cx="1398581" cy="82647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hshop_transparant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00" cy="85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E9" w:rsidRDefault="006608E9" w:rsidP="006608E9"/>
    <w:p w:rsidR="006608E9" w:rsidRDefault="006608E9" w:rsidP="006608E9">
      <w:r>
        <w:t xml:space="preserve">In verband met de vergadering </w:t>
      </w:r>
      <w:r w:rsidR="002F0B46">
        <w:t xml:space="preserve">van het Presidium </w:t>
      </w:r>
      <w:r>
        <w:t>d.d. 23 maart 2020 over het coronavirus heeft Pro Krimpenerwaard de volgende vragen die wij vooraf toesturen.</w:t>
      </w:r>
    </w:p>
    <w:p w:rsidR="00B371F3" w:rsidRDefault="00B371F3" w:rsidP="006608E9"/>
    <w:p w:rsidR="00B371F3" w:rsidRDefault="00B371F3" w:rsidP="006608E9"/>
    <w:p w:rsidR="006608E9" w:rsidRDefault="006608E9" w:rsidP="006608E9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2F0B46" w:rsidRPr="002F0B46" w:rsidRDefault="006608E9" w:rsidP="002F0B46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Wij hebben op </w:t>
      </w:r>
      <w:r w:rsidRPr="002F0B46">
        <w:rPr>
          <w:rFonts w:ascii="-webkit-standard" w:eastAsia="Times New Roman" w:hAnsi="-webkit-standard" w:cs="Times New Roman"/>
          <w:b/>
          <w:color w:val="000000"/>
          <w:lang w:eastAsia="nl-NL"/>
        </w:rPr>
        <w:t>16 maart</w:t>
      </w: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 de volgende e-mail via de griffie naar de burgemeester gestuurd. Wat is hiermee gedaan?</w:t>
      </w:r>
    </w:p>
    <w:p w:rsidR="006608E9" w:rsidRDefault="006608E9" w:rsidP="006608E9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2F0B46" w:rsidRPr="006608E9" w:rsidRDefault="006608E9" w:rsidP="002F0B46">
      <w:pPr>
        <w:ind w:left="360"/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“</w:t>
      </w:r>
      <w:r w:rsidRPr="006608E9">
        <w:rPr>
          <w:rFonts w:ascii="-webkit-standard" w:eastAsia="Times New Roman" w:hAnsi="-webkit-standard" w:cs="Times New Roman"/>
          <w:color w:val="000000"/>
          <w:lang w:eastAsia="nl-NL"/>
        </w:rPr>
        <w:t xml:space="preserve">Pro Krimpenerwaard vraagt de burgemeester/college om een “loket” in te richten (vooral telefonisch/e-mail) om hulpvragen van inwoners te beantwoorden, aanbod van ondersteuning van inwoners te coördineren en in het algemeen voor de inwoners ondersteunend te zijn. Graag met spoed in het </w:t>
      </w:r>
      <w:proofErr w:type="spellStart"/>
      <w:r w:rsidRPr="006608E9">
        <w:rPr>
          <w:rFonts w:ascii="-webkit-standard" w:eastAsia="Times New Roman" w:hAnsi="-webkit-standard" w:cs="Times New Roman"/>
          <w:color w:val="000000"/>
          <w:lang w:eastAsia="nl-NL"/>
        </w:rPr>
        <w:t>Kontakt</w:t>
      </w:r>
      <w:proofErr w:type="spellEnd"/>
      <w:r w:rsidRPr="006608E9">
        <w:rPr>
          <w:rFonts w:ascii="-webkit-standard" w:eastAsia="Times New Roman" w:hAnsi="-webkit-standard" w:cs="Times New Roman"/>
          <w:color w:val="000000"/>
          <w:lang w:eastAsia="nl-NL"/>
        </w:rPr>
        <w:t xml:space="preserve"> opnemen en op site van gemeente plaatsen. 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>“</w:t>
      </w:r>
    </w:p>
    <w:p w:rsidR="006608E9" w:rsidRDefault="006608E9" w:rsidP="006608E9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6608E9" w:rsidRDefault="006608E9" w:rsidP="002F0B46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Hoe ouderen te beschermen. Boodschappen, medicijnen, extra schoonmaak (of juist niet)?</w:t>
      </w:r>
    </w:p>
    <w:p w:rsidR="006608E9" w:rsidRDefault="006608E9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Hoe </w:t>
      </w:r>
      <w:r w:rsidR="00B371F3" w:rsidRPr="002F0B46">
        <w:rPr>
          <w:rFonts w:ascii="-webkit-standard" w:eastAsia="Times New Roman" w:hAnsi="-webkit-standard" w:cs="Times New Roman"/>
          <w:color w:val="000000"/>
          <w:lang w:eastAsia="nl-NL"/>
        </w:rPr>
        <w:t>potentiele</w:t>
      </w: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 besmettingen (mensen met verschijnselen) bij te houden en te ondersteunen in inkopen, ect.?</w:t>
      </w:r>
    </w:p>
    <w:p w:rsidR="00075F14" w:rsidRPr="00B371F3" w:rsidRDefault="006608E9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Hoe de mensen te informeren waar mogelijk besmettingsbronnen zijn?</w:t>
      </w:r>
      <w:r w:rsidR="00075F14"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 </w:t>
      </w:r>
    </w:p>
    <w:p w:rsidR="006608E9" w:rsidRPr="00B371F3" w:rsidRDefault="00075F14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Wordt de privacy ondergeschikt gemaakt aan de informatie over wie besmet is?</w:t>
      </w:r>
    </w:p>
    <w:p w:rsidR="002F0B46" w:rsidRPr="00B371F3" w:rsidRDefault="006608E9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Hoe mensen te informeren over </w:t>
      </w:r>
      <w:r w:rsidR="002F0B46"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de </w:t>
      </w: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ontwikkeling </w:t>
      </w:r>
      <w:r w:rsidR="002F0B46"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van de </w:t>
      </w: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daadwerkelijke besmettingen?</w:t>
      </w:r>
    </w:p>
    <w:p w:rsidR="002F0B46" w:rsidRPr="00B371F3" w:rsidRDefault="006608E9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Hoe zorg te dragen dat supermarkten veilig zijn</w:t>
      </w:r>
      <w:r w:rsidR="002F0B46" w:rsidRPr="002F0B46">
        <w:rPr>
          <w:rFonts w:ascii="-webkit-standard" w:eastAsia="Times New Roman" w:hAnsi="-webkit-standard" w:cs="Times New Roman"/>
          <w:color w:val="000000"/>
          <w:lang w:eastAsia="nl-NL"/>
        </w:rPr>
        <w:t xml:space="preserve"> en blijven?</w:t>
      </w:r>
    </w:p>
    <w:p w:rsidR="00075F14" w:rsidRPr="00B371F3" w:rsidRDefault="00075F14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Op welke wijze wordt extra gehandhaafd?</w:t>
      </w:r>
    </w:p>
    <w:p w:rsidR="00075F14" w:rsidRPr="00B371F3" w:rsidRDefault="00075F14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Is er voldoende personeel om de taken van politie, Boa, brandweer en artsen uit te voeren?</w:t>
      </w:r>
    </w:p>
    <w:p w:rsidR="00075F14" w:rsidRPr="00B371F3" w:rsidRDefault="00075F14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2F0B46">
        <w:rPr>
          <w:rFonts w:ascii="-webkit-standard" w:eastAsia="Times New Roman" w:hAnsi="-webkit-standard" w:cs="Times New Roman"/>
          <w:color w:val="000000"/>
          <w:lang w:eastAsia="nl-NL"/>
        </w:rPr>
        <w:t>Een toelichting over het sluiten van scholen, kinderopvang, culturele instellingen, horeca etc.</w:t>
      </w:r>
    </w:p>
    <w:p w:rsidR="00B371F3" w:rsidRPr="00B371F3" w:rsidRDefault="00075F14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>Worden de markten in de gemeente gesloten? Zo ja is het risico daar groter dan bij supermarkten?</w:t>
      </w:r>
    </w:p>
    <w:p w:rsidR="00B371F3" w:rsidRPr="00B371F3" w:rsidRDefault="00B371F3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 xml:space="preserve">Hoe verloopt de uitvoering van de noodverordening en zijn er </w:t>
      </w:r>
      <w:r w:rsidR="00075F14" w:rsidRPr="00B371F3">
        <w:rPr>
          <w:rFonts w:ascii="-webkit-standard" w:eastAsia="Times New Roman" w:hAnsi="-webkit-standard" w:cs="Times New Roman"/>
          <w:color w:val="000000"/>
          <w:lang w:eastAsia="nl-NL"/>
        </w:rPr>
        <w:t>knelpunten bij de uitvoering?</w:t>
      </w:r>
    </w:p>
    <w:p w:rsidR="00B371F3" w:rsidRPr="00B371F3" w:rsidRDefault="00075F14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 xml:space="preserve">Is er voldoende personeel op Sociale Zaken om uitvoering te geven aan </w:t>
      </w:r>
      <w:r w:rsidR="002F0B46" w:rsidRPr="00B371F3">
        <w:rPr>
          <w:rFonts w:ascii="-webkit-standard" w:eastAsia="Times New Roman" w:hAnsi="-webkit-standard" w:cs="Times New Roman"/>
          <w:color w:val="000000"/>
          <w:lang w:eastAsia="nl-NL"/>
        </w:rPr>
        <w:t>de ondersteuningsmaatregelen van de overheid?</w:t>
      </w:r>
    </w:p>
    <w:p w:rsidR="00B371F3" w:rsidRPr="00B371F3" w:rsidRDefault="002F0B46" w:rsidP="00B371F3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>Worden de ZZP-</w:t>
      </w:r>
      <w:proofErr w:type="spellStart"/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>ers</w:t>
      </w:r>
      <w:proofErr w:type="spellEnd"/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 xml:space="preserve">, in navolging van het beleid van de grote steden, nu al financieel ondersteunt vooruitlopend op de landelijke regelgeving? </w:t>
      </w:r>
    </w:p>
    <w:p w:rsidR="002F0B46" w:rsidRDefault="002F0B46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 w:rsidRPr="00B371F3">
        <w:rPr>
          <w:rFonts w:ascii="-webkit-standard" w:eastAsia="Times New Roman" w:hAnsi="-webkit-standard" w:cs="Times New Roman"/>
          <w:color w:val="000000"/>
          <w:lang w:eastAsia="nl-NL"/>
        </w:rPr>
        <w:t>Zijn er nog andere knelpunten?</w:t>
      </w:r>
    </w:p>
    <w:p w:rsidR="00B371F3" w:rsidRPr="00B371F3" w:rsidRDefault="00B371F3" w:rsidP="006608E9">
      <w:pPr>
        <w:pStyle w:val="Lijstalinea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Tot slot – Graag een persoonlijke hartverwarmende 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lang w:eastAsia="nl-NL"/>
        </w:rPr>
        <w:t>brief van de burgemeester aan de inwoners!</w:t>
      </w:r>
    </w:p>
    <w:p w:rsidR="00075F14" w:rsidRDefault="00075F14" w:rsidP="006608E9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075F14" w:rsidRPr="006608E9" w:rsidRDefault="00075F14" w:rsidP="006608E9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6608E9" w:rsidRDefault="006608E9" w:rsidP="006608E9"/>
    <w:sectPr w:rsidR="006608E9" w:rsidSect="00B6220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95" w:rsidRDefault="001E0095" w:rsidP="002F0B46">
      <w:r>
        <w:separator/>
      </w:r>
    </w:p>
  </w:endnote>
  <w:endnote w:type="continuationSeparator" w:id="0">
    <w:p w:rsidR="001E0095" w:rsidRDefault="001E0095" w:rsidP="002F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74812860"/>
      <w:docPartObj>
        <w:docPartGallery w:val="Page Numbers (Bottom of Page)"/>
        <w:docPartUnique/>
      </w:docPartObj>
    </w:sdtPr>
    <w:sdtContent>
      <w:p w:rsidR="002F0B46" w:rsidRDefault="002F0B46" w:rsidP="0000382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F0B46" w:rsidRDefault="002F0B46" w:rsidP="002F0B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46" w:rsidRDefault="002F0B46" w:rsidP="002F0B4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95" w:rsidRDefault="001E0095" w:rsidP="002F0B46">
      <w:r>
        <w:separator/>
      </w:r>
    </w:p>
  </w:footnote>
  <w:footnote w:type="continuationSeparator" w:id="0">
    <w:p w:rsidR="001E0095" w:rsidRDefault="001E0095" w:rsidP="002F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CA8"/>
    <w:multiLevelType w:val="hybridMultilevel"/>
    <w:tmpl w:val="B4826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1C3"/>
    <w:multiLevelType w:val="hybridMultilevel"/>
    <w:tmpl w:val="46103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E9"/>
    <w:rsid w:val="00075F14"/>
    <w:rsid w:val="001E0095"/>
    <w:rsid w:val="002E7B93"/>
    <w:rsid w:val="002F0B46"/>
    <w:rsid w:val="005259A1"/>
    <w:rsid w:val="006608E9"/>
    <w:rsid w:val="00841C6A"/>
    <w:rsid w:val="00B371F3"/>
    <w:rsid w:val="00B62206"/>
    <w:rsid w:val="00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1D4D3"/>
  <w15:chartTrackingRefBased/>
  <w15:docId w15:val="{563C60C3-2DC9-BF47-8C54-1003FDA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8E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608E9"/>
  </w:style>
  <w:style w:type="paragraph" w:styleId="Voettekst">
    <w:name w:val="footer"/>
    <w:basedOn w:val="Standaard"/>
    <w:link w:val="VoettekstChar"/>
    <w:uiPriority w:val="99"/>
    <w:unhideWhenUsed/>
    <w:rsid w:val="002F0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0B46"/>
  </w:style>
  <w:style w:type="character" w:styleId="Paginanummer">
    <w:name w:val="page number"/>
    <w:basedOn w:val="Standaardalinea-lettertype"/>
    <w:uiPriority w:val="99"/>
    <w:semiHidden/>
    <w:unhideWhenUsed/>
    <w:rsid w:val="002F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2020-03-19T10:08:00Z</dcterms:created>
  <dcterms:modified xsi:type="dcterms:W3CDTF">2020-03-19T10:51:00Z</dcterms:modified>
</cp:coreProperties>
</file>